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0E58" w14:textId="77777777" w:rsidR="00D9577C" w:rsidRPr="00F14E21" w:rsidRDefault="00D9577C" w:rsidP="00F14E21">
      <w:pPr>
        <w:spacing w:after="0" w:line="276" w:lineRule="auto"/>
        <w:jc w:val="center"/>
        <w:rPr>
          <w:rFonts w:cstheme="minorHAnsi"/>
          <w:b/>
          <w:sz w:val="22"/>
          <w:szCs w:val="22"/>
        </w:rPr>
      </w:pPr>
      <w:r w:rsidRPr="00F14E21">
        <w:rPr>
          <w:rFonts w:cstheme="minorHAnsi"/>
          <w:b/>
          <w:sz w:val="22"/>
          <w:szCs w:val="22"/>
        </w:rPr>
        <w:t>Klauzula informacyjna o przetwarzaniu danych osobowych przez HSW S.A.</w:t>
      </w:r>
    </w:p>
    <w:p w14:paraId="6A722E64" w14:textId="6F48D7A0" w:rsidR="00F14E21" w:rsidRPr="00F14E21" w:rsidRDefault="00F14E21" w:rsidP="00F14E21">
      <w:pPr>
        <w:spacing w:after="0" w:line="276" w:lineRule="auto"/>
        <w:jc w:val="center"/>
        <w:rPr>
          <w:rFonts w:cstheme="minorHAnsi"/>
          <w:b/>
          <w:sz w:val="22"/>
          <w:szCs w:val="22"/>
        </w:rPr>
      </w:pPr>
      <w:r w:rsidRPr="00F14E21">
        <w:rPr>
          <w:rFonts w:cstheme="minorHAnsi"/>
          <w:b/>
          <w:sz w:val="22"/>
          <w:szCs w:val="22"/>
        </w:rPr>
        <w:t>dla wyznaczonych przez partnerów biznesowych reprezentantów, przedstawicieli, pełnomocników, osób kontaktowych</w:t>
      </w:r>
      <w:r w:rsidR="00AE0B88">
        <w:rPr>
          <w:rFonts w:cstheme="minorHAnsi"/>
          <w:b/>
          <w:sz w:val="22"/>
          <w:szCs w:val="22"/>
        </w:rPr>
        <w:t xml:space="preserve"> lub </w:t>
      </w:r>
      <w:r w:rsidRPr="00F14E21">
        <w:rPr>
          <w:rFonts w:cstheme="minorHAnsi"/>
          <w:b/>
          <w:sz w:val="22"/>
          <w:szCs w:val="22"/>
        </w:rPr>
        <w:t>osób współpracujących</w:t>
      </w:r>
      <w:r w:rsidR="00AE0B88">
        <w:rPr>
          <w:rFonts w:cstheme="minorHAnsi"/>
          <w:b/>
          <w:sz w:val="22"/>
          <w:szCs w:val="22"/>
        </w:rPr>
        <w:t>, klientów, kontrahentów</w:t>
      </w:r>
      <w:r w:rsidRPr="00F14E21">
        <w:rPr>
          <w:rFonts w:cstheme="minorHAnsi"/>
          <w:b/>
          <w:sz w:val="22"/>
          <w:szCs w:val="22"/>
        </w:rPr>
        <w:t xml:space="preserve"> [1]</w:t>
      </w:r>
    </w:p>
    <w:p w14:paraId="396AADE3" w14:textId="77777777" w:rsidR="00F14E21" w:rsidRPr="00F14E21" w:rsidRDefault="00F14E21" w:rsidP="00F14E21">
      <w:pPr>
        <w:jc w:val="both"/>
        <w:rPr>
          <w:rFonts w:cstheme="minorHAnsi"/>
          <w:b/>
        </w:rPr>
      </w:pPr>
    </w:p>
    <w:tbl>
      <w:tblPr>
        <w:tblStyle w:val="Tabela-Siatka"/>
        <w:tblW w:w="9728" w:type="dxa"/>
        <w:tblInd w:w="-5" w:type="dxa"/>
        <w:tblLook w:val="04A0" w:firstRow="1" w:lastRow="0" w:firstColumn="1" w:lastColumn="0" w:noHBand="0" w:noVBand="1"/>
      </w:tblPr>
      <w:tblGrid>
        <w:gridCol w:w="2700"/>
        <w:gridCol w:w="7028"/>
      </w:tblGrid>
      <w:tr w:rsidR="00F14E21" w:rsidRPr="00F14E21" w14:paraId="0A598BB0" w14:textId="77777777" w:rsidTr="00F14E21">
        <w:trPr>
          <w:trHeight w:val="52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A519" w14:textId="77777777" w:rsidR="00F14E21" w:rsidRPr="000D2412" w:rsidRDefault="00F14E21" w:rsidP="00F14E2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D2412">
              <w:rPr>
                <w:rFonts w:cstheme="minorHAnsi"/>
                <w:b/>
                <w:bCs/>
                <w:sz w:val="20"/>
                <w:szCs w:val="20"/>
              </w:rPr>
              <w:t xml:space="preserve">Administrator  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7C6F" w14:textId="77777777" w:rsidR="00F14E21" w:rsidRPr="000D2412" w:rsidRDefault="00F14E21">
            <w:pPr>
              <w:jc w:val="both"/>
              <w:rPr>
                <w:rFonts w:cstheme="minorHAnsi"/>
              </w:rPr>
            </w:pPr>
            <w:r w:rsidRPr="000D2412">
              <w:rPr>
                <w:rFonts w:cstheme="minorHAnsi"/>
              </w:rPr>
              <w:t xml:space="preserve">Administratorem Państwa danych osobowych jest Huta Stalowa Wola S.A. </w:t>
            </w:r>
            <w:r w:rsidRPr="000D2412">
              <w:rPr>
                <w:rFonts w:cstheme="minorHAnsi"/>
              </w:rPr>
              <w:br/>
              <w:t>z siedzibą w Stalowej Woli (37-450) przy ul. gen. Tadeusza Kasprzyckiego 8, zwana dalej HSW S.A. , Administratorem lub Spółką.</w:t>
            </w:r>
          </w:p>
        </w:tc>
      </w:tr>
      <w:tr w:rsidR="00F14E21" w:rsidRPr="00F14E21" w14:paraId="49EE6DF3" w14:textId="77777777" w:rsidTr="00F14E21">
        <w:trPr>
          <w:trHeight w:val="7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9EDA" w14:textId="77777777" w:rsidR="00F14E21" w:rsidRPr="000D2412" w:rsidRDefault="00F14E21" w:rsidP="00F14E2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D2412">
              <w:rPr>
                <w:rFonts w:cstheme="minorHAnsi"/>
                <w:b/>
                <w:bCs/>
                <w:sz w:val="20"/>
                <w:szCs w:val="20"/>
              </w:rPr>
              <w:t>Kontakt z Administratorem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E8B6" w14:textId="6ED4C84E" w:rsidR="00F14E21" w:rsidRPr="000D2412" w:rsidRDefault="00F14E21">
            <w:pPr>
              <w:jc w:val="both"/>
              <w:rPr>
                <w:rFonts w:cstheme="minorHAnsi"/>
              </w:rPr>
            </w:pPr>
            <w:r w:rsidRPr="000D2412">
              <w:rPr>
                <w:rFonts w:cstheme="minorHAnsi"/>
              </w:rPr>
              <w:t xml:space="preserve"> W sprawach związanych z przetwarzaniem danych osobowych mogą Państwo kontaktować się</w:t>
            </w:r>
            <w:r w:rsidR="00EF73FD">
              <w:rPr>
                <w:rFonts w:cstheme="minorHAnsi"/>
              </w:rPr>
              <w:t xml:space="preserve"> telefonicznie pod nr 15 843 40 11, </w:t>
            </w:r>
            <w:r w:rsidRPr="000D2412">
              <w:rPr>
                <w:rFonts w:cstheme="minorHAnsi"/>
              </w:rPr>
              <w:t xml:space="preserve">poprzez e-mail </w:t>
            </w:r>
            <w:hyperlink r:id="rId7" w:history="1">
              <w:r w:rsidRPr="000D2412">
                <w:rPr>
                  <w:rStyle w:val="Hipercze"/>
                  <w:rFonts w:cstheme="minorHAnsi"/>
                </w:rPr>
                <w:t>rodo@hsw.pl</w:t>
              </w:r>
            </w:hyperlink>
            <w:r w:rsidRPr="000D2412">
              <w:rPr>
                <w:rFonts w:cstheme="minorHAnsi"/>
              </w:rPr>
              <w:t xml:space="preserve">  lub przekazując korespondencję </w:t>
            </w:r>
            <w:r w:rsidR="00296964" w:rsidRPr="000D2412">
              <w:rPr>
                <w:rFonts w:cstheme="minorHAnsi"/>
              </w:rPr>
              <w:t>tradycyjn</w:t>
            </w:r>
            <w:r w:rsidR="00EF73FD">
              <w:rPr>
                <w:rFonts w:cstheme="minorHAnsi"/>
              </w:rPr>
              <w:t>ą</w:t>
            </w:r>
            <w:r w:rsidR="00296964" w:rsidRPr="000D2412">
              <w:rPr>
                <w:rFonts w:cstheme="minorHAnsi"/>
              </w:rPr>
              <w:t xml:space="preserve"> </w:t>
            </w:r>
            <w:r w:rsidRPr="000D2412">
              <w:rPr>
                <w:rFonts w:cstheme="minorHAnsi"/>
              </w:rPr>
              <w:t xml:space="preserve">na adres siedziby Administratora, podany w </w:t>
            </w:r>
            <w:r w:rsidR="00EF73FD">
              <w:rPr>
                <w:rFonts w:cstheme="minorHAnsi"/>
              </w:rPr>
              <w:t> </w:t>
            </w:r>
            <w:r w:rsidRPr="000D2412">
              <w:rPr>
                <w:rFonts w:cstheme="minorHAnsi"/>
              </w:rPr>
              <w:t>pkt I.</w:t>
            </w:r>
          </w:p>
        </w:tc>
      </w:tr>
      <w:tr w:rsidR="00F14E21" w:rsidRPr="00F14E21" w14:paraId="768BA7F4" w14:textId="77777777" w:rsidTr="00F1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E954" w14:textId="77777777" w:rsidR="00F14E21" w:rsidRPr="000D2412" w:rsidRDefault="00F14E21" w:rsidP="00F14E2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D2412">
              <w:rPr>
                <w:rFonts w:cstheme="minorHAnsi"/>
                <w:b/>
                <w:bCs/>
                <w:sz w:val="20"/>
                <w:szCs w:val="20"/>
              </w:rPr>
              <w:t>Cele i podstawy przetwarzania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247E" w14:textId="77777777" w:rsidR="00F14E21" w:rsidRPr="000D2412" w:rsidRDefault="00F14E21">
            <w:pPr>
              <w:jc w:val="both"/>
              <w:rPr>
                <w:rFonts w:cstheme="minorHAnsi"/>
              </w:rPr>
            </w:pPr>
            <w:r w:rsidRPr="000D2412">
              <w:rPr>
                <w:rFonts w:cstheme="minorHAnsi"/>
              </w:rPr>
              <w:t>Przetwarzamy Państwa dane osobowe w celu:</w:t>
            </w:r>
          </w:p>
          <w:p w14:paraId="3BD4BB9B" w14:textId="77777777" w:rsidR="00F14E21" w:rsidRPr="000D2412" w:rsidRDefault="00F14E21">
            <w:pPr>
              <w:jc w:val="both"/>
              <w:rPr>
                <w:rFonts w:cstheme="minorHAnsi"/>
              </w:rPr>
            </w:pPr>
            <w:r w:rsidRPr="000D2412">
              <w:rPr>
                <w:rFonts w:cstheme="minorHAnsi"/>
              </w:rPr>
              <w:t>1.organizowania i utrzymania relacji biznesowych, procesu oceny klienta lub kontrahenta, przygotowania i przedstawienia oferty handlowej, podjęcia działań zmierzających do zawarcia i wykonania umowy;</w:t>
            </w:r>
          </w:p>
          <w:p w14:paraId="6B2E0E3C" w14:textId="2D85066A" w:rsidR="00F14E21" w:rsidRPr="000D2412" w:rsidRDefault="00F14E21">
            <w:pPr>
              <w:jc w:val="both"/>
              <w:rPr>
                <w:rFonts w:cstheme="minorHAnsi"/>
              </w:rPr>
            </w:pPr>
            <w:r w:rsidRPr="000D2412">
              <w:rPr>
                <w:rFonts w:cstheme="minorHAnsi"/>
              </w:rPr>
              <w:t xml:space="preserve">2.realizacji </w:t>
            </w:r>
            <w:r w:rsidRPr="000D2412">
              <w:rPr>
                <w:rFonts w:cstheme="minorHAnsi"/>
              </w:rPr>
              <w:softHyphen/>
            </w:r>
            <w:r w:rsidRPr="000D2412">
              <w:rPr>
                <w:rFonts w:cstheme="minorHAnsi"/>
              </w:rPr>
              <w:softHyphen/>
              <w:t>praw i obowiązków wynikających z umowy zawartej z  podmiotem, który wskazał osobę fizyczną</w:t>
            </w:r>
            <w:r w:rsidR="00EF73FD">
              <w:rPr>
                <w:rFonts w:cstheme="minorHAnsi"/>
              </w:rPr>
              <w:t xml:space="preserve"> </w:t>
            </w:r>
            <w:r w:rsidRPr="000D2412">
              <w:rPr>
                <w:rFonts w:cstheme="minorHAnsi"/>
              </w:rPr>
              <w:t>uprawnioną do reprezentowania tego podmiotu, do kontaktó</w:t>
            </w:r>
            <w:r w:rsidR="00296964" w:rsidRPr="000D2412">
              <w:rPr>
                <w:rFonts w:cstheme="minorHAnsi"/>
              </w:rPr>
              <w:t xml:space="preserve">w lub </w:t>
            </w:r>
            <w:r w:rsidRPr="000D2412">
              <w:rPr>
                <w:rFonts w:cstheme="minorHAnsi"/>
              </w:rPr>
              <w:t>współpracy, w tym prowadzenia niezbędnej dokumentacji i korespondencji;</w:t>
            </w:r>
          </w:p>
          <w:p w14:paraId="60E50756" w14:textId="77777777" w:rsidR="00F14E21" w:rsidRPr="000D2412" w:rsidRDefault="00F14E21">
            <w:pPr>
              <w:jc w:val="both"/>
              <w:rPr>
                <w:rFonts w:cstheme="minorHAnsi"/>
              </w:rPr>
            </w:pPr>
            <w:r w:rsidRPr="000D2412">
              <w:rPr>
                <w:rFonts w:cstheme="minorHAnsi"/>
              </w:rPr>
              <w:t xml:space="preserve">3.prowadzenia działalności operacyjnej Spółki, w tym statystyki i raportowania, zabezpieczenia informacji na wypadek prawnej potrzeby wykazania oraz udokumentowania faktów; </w:t>
            </w:r>
          </w:p>
          <w:p w14:paraId="4D574BAD" w14:textId="77777777" w:rsidR="00F14E21" w:rsidRPr="000D2412" w:rsidRDefault="00F14E21">
            <w:pPr>
              <w:jc w:val="both"/>
              <w:rPr>
                <w:rFonts w:cstheme="minorHAnsi"/>
              </w:rPr>
            </w:pPr>
            <w:r w:rsidRPr="000D2412">
              <w:rPr>
                <w:rFonts w:cstheme="minorHAnsi"/>
              </w:rPr>
              <w:t xml:space="preserve">4. ustalenia, dochodzenia lub obrony przed roszczeniami; </w:t>
            </w:r>
          </w:p>
          <w:p w14:paraId="28FF1918" w14:textId="0457FEB2" w:rsidR="00F14E21" w:rsidRPr="000D2412" w:rsidRDefault="00F14E21">
            <w:pPr>
              <w:jc w:val="both"/>
              <w:rPr>
                <w:rFonts w:cstheme="minorHAnsi"/>
              </w:rPr>
            </w:pPr>
            <w:r w:rsidRPr="000D2412">
              <w:rPr>
                <w:rFonts w:cstheme="minorHAnsi"/>
              </w:rPr>
              <w:t>5. wypełnienia obowiązków, związanych z przechowywaniem umowy i  dokumentacji dla realizowanej współpracy, w tym wypełnie</w:t>
            </w:r>
            <w:r w:rsidR="00EF73FD">
              <w:rPr>
                <w:rFonts w:cstheme="minorHAnsi"/>
              </w:rPr>
              <w:t>nia</w:t>
            </w:r>
            <w:r w:rsidRPr="000D2412">
              <w:rPr>
                <w:rFonts w:cstheme="minorHAnsi"/>
              </w:rPr>
              <w:t xml:space="preserve"> obowiązków wskazanych w powszechnie obowiązujących przepisach prawa (np.cywilnego, podatkowego).</w:t>
            </w:r>
          </w:p>
          <w:p w14:paraId="5D72811D" w14:textId="77777777" w:rsidR="00F14E21" w:rsidRPr="000D2412" w:rsidRDefault="00F14E21">
            <w:pPr>
              <w:jc w:val="both"/>
              <w:rPr>
                <w:rFonts w:cstheme="minorHAnsi"/>
              </w:rPr>
            </w:pPr>
            <w:r w:rsidRPr="000D2412">
              <w:rPr>
                <w:rFonts w:cstheme="minorHAnsi"/>
              </w:rPr>
              <w:t xml:space="preserve">Podstawa prawna przetwarzania danych: </w:t>
            </w:r>
          </w:p>
          <w:p w14:paraId="0CD015BF" w14:textId="2A5AC648" w:rsidR="00F14E21" w:rsidRPr="000D2412" w:rsidRDefault="00F14E21" w:rsidP="00F14E21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D2412">
              <w:rPr>
                <w:rFonts w:cstheme="minorHAnsi"/>
                <w:sz w:val="20"/>
                <w:szCs w:val="20"/>
              </w:rPr>
              <w:t xml:space="preserve">art. 6 ust. 1 lit. f RODO czyli prawnie uzasadniony interes Administratora, który polega na zapewnieniu właściwej realizacji umowy oraz kluczowej działaności </w:t>
            </w:r>
            <w:r w:rsidR="00296964" w:rsidRPr="000D2412">
              <w:rPr>
                <w:rFonts w:cstheme="minorHAnsi"/>
                <w:sz w:val="20"/>
                <w:szCs w:val="20"/>
              </w:rPr>
              <w:t xml:space="preserve">operacyjnej </w:t>
            </w:r>
            <w:r w:rsidRPr="000D2412">
              <w:rPr>
                <w:rFonts w:cstheme="minorHAnsi"/>
                <w:sz w:val="20"/>
                <w:szCs w:val="20"/>
              </w:rPr>
              <w:t>Spółki;</w:t>
            </w:r>
          </w:p>
          <w:p w14:paraId="25DEFC8E" w14:textId="461E99FF" w:rsidR="00F14E21" w:rsidRPr="000D2412" w:rsidRDefault="00F14E21" w:rsidP="00F14E21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D2412">
              <w:rPr>
                <w:rFonts w:cstheme="minorHAnsi"/>
                <w:sz w:val="20"/>
                <w:szCs w:val="20"/>
              </w:rPr>
              <w:t>art. 6 ust. 1 lit. c  RODO</w:t>
            </w:r>
            <w:r w:rsidR="00EF73FD">
              <w:rPr>
                <w:rFonts w:cstheme="minorHAnsi"/>
                <w:sz w:val="20"/>
                <w:szCs w:val="20"/>
              </w:rPr>
              <w:t xml:space="preserve"> </w:t>
            </w:r>
            <w:r w:rsidRPr="000D2412">
              <w:rPr>
                <w:rFonts w:cstheme="minorHAnsi"/>
                <w:sz w:val="20"/>
                <w:szCs w:val="20"/>
              </w:rPr>
              <w:t xml:space="preserve">czyli wypełnienie obowiązku prawnego ciążącego na </w:t>
            </w:r>
            <w:r w:rsidR="00EF73FD">
              <w:rPr>
                <w:rFonts w:cstheme="minorHAnsi"/>
                <w:sz w:val="20"/>
                <w:szCs w:val="20"/>
              </w:rPr>
              <w:t xml:space="preserve">Administratorze, który wynika z </w:t>
            </w:r>
            <w:r w:rsidRPr="000D2412">
              <w:rPr>
                <w:rFonts w:cstheme="minorHAnsi"/>
                <w:sz w:val="20"/>
                <w:szCs w:val="20"/>
              </w:rPr>
              <w:t>powszechnie obowiązujący</w:t>
            </w:r>
            <w:r w:rsidR="00EF73FD">
              <w:rPr>
                <w:rFonts w:cstheme="minorHAnsi"/>
                <w:sz w:val="20"/>
                <w:szCs w:val="20"/>
              </w:rPr>
              <w:t>ch</w:t>
            </w:r>
            <w:r w:rsidRPr="000D2412">
              <w:rPr>
                <w:rFonts w:cstheme="minorHAnsi"/>
                <w:sz w:val="20"/>
                <w:szCs w:val="20"/>
              </w:rPr>
              <w:t xml:space="preserve"> przepis</w:t>
            </w:r>
            <w:r w:rsidR="00EF73FD">
              <w:rPr>
                <w:rFonts w:cstheme="minorHAnsi"/>
                <w:sz w:val="20"/>
                <w:szCs w:val="20"/>
              </w:rPr>
              <w:t xml:space="preserve">ów </w:t>
            </w:r>
            <w:r w:rsidRPr="000D2412">
              <w:rPr>
                <w:rFonts w:cstheme="minorHAnsi"/>
                <w:sz w:val="20"/>
                <w:szCs w:val="20"/>
              </w:rPr>
              <w:t>prawa</w:t>
            </w:r>
            <w:r w:rsidR="00296964" w:rsidRPr="000D2412">
              <w:rPr>
                <w:rFonts w:cstheme="minorHAnsi"/>
                <w:sz w:val="20"/>
                <w:szCs w:val="20"/>
              </w:rPr>
              <w:t xml:space="preserve">, w  szczególności </w:t>
            </w:r>
            <w:r w:rsidRPr="000D2412">
              <w:rPr>
                <w:rFonts w:cstheme="minorHAnsi"/>
                <w:sz w:val="20"/>
                <w:szCs w:val="20"/>
              </w:rPr>
              <w:t xml:space="preserve">cywilnego, podatkowego, </w:t>
            </w:r>
            <w:r w:rsidR="00296964" w:rsidRPr="000D2412">
              <w:rPr>
                <w:rFonts w:cstheme="minorHAnsi"/>
                <w:sz w:val="20"/>
                <w:szCs w:val="20"/>
              </w:rPr>
              <w:t xml:space="preserve">ustawy </w:t>
            </w:r>
            <w:r w:rsidRPr="000D2412">
              <w:rPr>
                <w:rFonts w:cstheme="minorHAnsi"/>
                <w:sz w:val="20"/>
                <w:szCs w:val="20"/>
              </w:rPr>
              <w:t xml:space="preserve">o rachunkowości, </w:t>
            </w:r>
            <w:r w:rsidR="00296964" w:rsidRPr="000D2412">
              <w:rPr>
                <w:rFonts w:cstheme="minorHAnsi"/>
                <w:sz w:val="20"/>
                <w:szCs w:val="20"/>
              </w:rPr>
              <w:t>jak również</w:t>
            </w:r>
            <w:r w:rsidR="00EF73FD">
              <w:rPr>
                <w:rFonts w:cstheme="minorHAnsi"/>
                <w:sz w:val="20"/>
                <w:szCs w:val="20"/>
              </w:rPr>
              <w:t xml:space="preserve"> </w:t>
            </w:r>
            <w:r w:rsidRPr="000D2412">
              <w:rPr>
                <w:rFonts w:cstheme="minorHAnsi"/>
                <w:sz w:val="20"/>
                <w:szCs w:val="20"/>
              </w:rPr>
              <w:t>przepisów o archiwizacji.</w:t>
            </w:r>
          </w:p>
        </w:tc>
      </w:tr>
      <w:tr w:rsidR="00F14E21" w:rsidRPr="00F14E21" w14:paraId="41ACBFA4" w14:textId="77777777" w:rsidTr="00F1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29B5" w14:textId="77777777" w:rsidR="00F14E21" w:rsidRPr="000D2412" w:rsidRDefault="00F14E21" w:rsidP="00F14E2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0D2412">
              <w:rPr>
                <w:rFonts w:cstheme="minorHAnsi"/>
                <w:b/>
                <w:sz w:val="20"/>
                <w:szCs w:val="20"/>
              </w:rPr>
              <w:t>Kategorie i źródło pochodzenia danych osobowych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C7CC" w14:textId="7E68A32E" w:rsidR="00F14E21" w:rsidRPr="000D2412" w:rsidRDefault="00EF73FD" w:rsidP="0029696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14E21" w:rsidRPr="000D2412">
              <w:rPr>
                <w:rFonts w:cstheme="minorHAnsi"/>
              </w:rPr>
              <w:t>rzetwarza</w:t>
            </w:r>
            <w:r>
              <w:rPr>
                <w:rFonts w:cstheme="minorHAnsi"/>
              </w:rPr>
              <w:t>my</w:t>
            </w:r>
            <w:r w:rsidR="00F14E21" w:rsidRPr="000D2412">
              <w:rPr>
                <w:rFonts w:cstheme="minorHAnsi"/>
              </w:rPr>
              <w:t xml:space="preserve"> Państwa dane osobowe, obejmujące </w:t>
            </w:r>
            <w:r>
              <w:rPr>
                <w:rFonts w:cstheme="minorHAnsi"/>
              </w:rPr>
              <w:t xml:space="preserve">m.in. </w:t>
            </w:r>
            <w:r w:rsidR="00F14E21" w:rsidRPr="000D2412">
              <w:rPr>
                <w:rFonts w:cstheme="minorHAnsi"/>
              </w:rPr>
              <w:t>imię i nazwisko, stanowisko lub funkcję, służbowe dane kontaktowe, tj. numer telefonu, adres e-mail</w:t>
            </w:r>
            <w:r>
              <w:rPr>
                <w:rFonts w:cstheme="minorHAnsi"/>
              </w:rPr>
              <w:t>,</w:t>
            </w:r>
            <w:r w:rsidR="00F14E21" w:rsidRPr="000D2412">
              <w:rPr>
                <w:rFonts w:cstheme="minorHAnsi"/>
              </w:rPr>
              <w:t xml:space="preserve"> w zakresie niezbędnym dla </w:t>
            </w:r>
            <w:r w:rsidRPr="000D2412">
              <w:rPr>
                <w:rFonts w:cstheme="minorHAnsi"/>
              </w:rPr>
              <w:t>utrzymania współpracy</w:t>
            </w:r>
            <w:r>
              <w:rPr>
                <w:rFonts w:cstheme="minorHAnsi"/>
              </w:rPr>
              <w:t xml:space="preserve"> lub </w:t>
            </w:r>
            <w:r w:rsidR="00F14E21" w:rsidRPr="000D2412">
              <w:rPr>
                <w:rFonts w:cstheme="minorHAnsi"/>
              </w:rPr>
              <w:t>zapewnienia prawidłowej realizacji umowy. W uzasadnionych przypadkach możemy przetwarzać dodatkowe dane,</w:t>
            </w:r>
            <w:r>
              <w:rPr>
                <w:rFonts w:cstheme="minorHAnsi"/>
              </w:rPr>
              <w:t xml:space="preserve"> takie jak np. </w:t>
            </w:r>
            <w:r w:rsidR="00F14E21" w:rsidRPr="000D2412">
              <w:rPr>
                <w:rFonts w:cstheme="minorHAnsi"/>
              </w:rPr>
              <w:t xml:space="preserve">numer PESEL, serię i numer dowodu osobistego, adres korespondencyjny, adres zamieszkania. </w:t>
            </w:r>
            <w:r>
              <w:rPr>
                <w:rFonts w:cstheme="minorHAnsi"/>
              </w:rPr>
              <w:t>Państwa d</w:t>
            </w:r>
            <w:r w:rsidR="00F14E21" w:rsidRPr="000D2412">
              <w:rPr>
                <w:rFonts w:cstheme="minorHAnsi"/>
              </w:rPr>
              <w:t xml:space="preserve">ane osobowe zostały pozyskane bezpośrednio od podmiotu, z którym </w:t>
            </w:r>
            <w:r>
              <w:rPr>
                <w:rFonts w:cstheme="minorHAnsi"/>
              </w:rPr>
              <w:t xml:space="preserve">Administrator </w:t>
            </w:r>
            <w:r w:rsidR="00F14E21" w:rsidRPr="000D2412">
              <w:rPr>
                <w:rFonts w:cstheme="minorHAnsi"/>
              </w:rPr>
              <w:t>nawiązał współpracę lub od innych osób działających w imieniu lub na rzecz tego podmiotu, w tym również ze źródeł publicznych (rejestry publiczne np. KRS, strony internetowe podmiotów, itp.).</w:t>
            </w:r>
          </w:p>
        </w:tc>
      </w:tr>
      <w:tr w:rsidR="00F14E21" w:rsidRPr="00F14E21" w14:paraId="5CB306E3" w14:textId="77777777" w:rsidTr="00F1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CAF3" w14:textId="77777777" w:rsidR="00F14E21" w:rsidRPr="000D2412" w:rsidRDefault="00F14E21" w:rsidP="00F14E2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D2412">
              <w:rPr>
                <w:rFonts w:cstheme="minorHAnsi"/>
                <w:b/>
                <w:bCs/>
                <w:sz w:val="20"/>
                <w:szCs w:val="20"/>
              </w:rPr>
              <w:t>Okres przechowywania danych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DDE" w14:textId="3E44942E" w:rsidR="00F14E21" w:rsidRPr="000D2412" w:rsidRDefault="00F14E21" w:rsidP="000F0599">
            <w:pPr>
              <w:jc w:val="both"/>
              <w:rPr>
                <w:rFonts w:cstheme="minorHAnsi"/>
                <w:color w:val="191919"/>
              </w:rPr>
            </w:pPr>
            <w:r w:rsidRPr="000D2412">
              <w:rPr>
                <w:rFonts w:cstheme="minorHAnsi"/>
              </w:rPr>
              <w:t>Państwa dane osobowe będą przechowywane w związku z celami ich przetwarzania, podanymi w pkt III, w tym przez okres, w którym przepisy prawa nakazują Spółce przechowywanie danych w związku z</w:t>
            </w:r>
            <w:r w:rsidR="001B1CCE" w:rsidRPr="000D2412">
              <w:rPr>
                <w:rFonts w:cstheme="minorHAnsi"/>
              </w:rPr>
              <w:t xml:space="preserve"> ustaleniem, </w:t>
            </w:r>
            <w:r w:rsidRPr="000D2412">
              <w:rPr>
                <w:rFonts w:cstheme="minorHAnsi"/>
              </w:rPr>
              <w:t>dochodzeniem lub obroną przed roszczeniami</w:t>
            </w:r>
            <w:r w:rsidR="00EF73FD">
              <w:rPr>
                <w:rFonts w:cstheme="minorHAnsi"/>
              </w:rPr>
              <w:t xml:space="preserve"> (zgodnie z </w:t>
            </w:r>
            <w:r w:rsidRPr="000D2412">
              <w:rPr>
                <w:rFonts w:cstheme="minorHAnsi"/>
              </w:rPr>
              <w:t>art. 118 Kodesku cywilnego</w:t>
            </w:r>
            <w:r w:rsidR="00EF73FD">
              <w:rPr>
                <w:rFonts w:cstheme="minorHAnsi"/>
              </w:rPr>
              <w:t>)</w:t>
            </w:r>
            <w:r w:rsidR="001B1CCE" w:rsidRPr="000D2412">
              <w:rPr>
                <w:rFonts w:cstheme="minorHAnsi"/>
              </w:rPr>
              <w:t xml:space="preserve">, a także </w:t>
            </w:r>
            <w:r w:rsidRPr="000D2412">
              <w:rPr>
                <w:rFonts w:cstheme="minorHAnsi"/>
              </w:rPr>
              <w:t xml:space="preserve">przez czas określony dla poszczególnych kategorii archiwalnych, którymi jest oznaczona </w:t>
            </w:r>
            <w:r w:rsidR="001B1CCE" w:rsidRPr="000D2412">
              <w:rPr>
                <w:rFonts w:cstheme="minorHAnsi"/>
              </w:rPr>
              <w:t>poszc</w:t>
            </w:r>
            <w:r w:rsidR="00AE0B88" w:rsidRPr="000D2412">
              <w:rPr>
                <w:rFonts w:cstheme="minorHAnsi"/>
              </w:rPr>
              <w:t>z</w:t>
            </w:r>
            <w:r w:rsidR="001B1CCE" w:rsidRPr="000D2412">
              <w:rPr>
                <w:rFonts w:cstheme="minorHAnsi"/>
              </w:rPr>
              <w:t xml:space="preserve">ególna </w:t>
            </w:r>
            <w:r w:rsidRPr="000D2412">
              <w:rPr>
                <w:rFonts w:cstheme="minorHAnsi"/>
              </w:rPr>
              <w:t xml:space="preserve">dokumentacja </w:t>
            </w:r>
            <w:r w:rsidR="00EF73FD">
              <w:rPr>
                <w:rFonts w:cstheme="minorHAnsi"/>
              </w:rPr>
              <w:t xml:space="preserve">archiwalna </w:t>
            </w:r>
            <w:r w:rsidRPr="000D2412">
              <w:rPr>
                <w:rFonts w:cstheme="minorHAnsi"/>
              </w:rPr>
              <w:t xml:space="preserve">zgromadzona u Administratora. </w:t>
            </w:r>
          </w:p>
        </w:tc>
      </w:tr>
      <w:tr w:rsidR="00F14E21" w:rsidRPr="00F14E21" w14:paraId="712A876B" w14:textId="77777777" w:rsidTr="00F1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191E" w14:textId="77777777" w:rsidR="00F14E21" w:rsidRPr="000D2412" w:rsidRDefault="00F14E21" w:rsidP="00F14E2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241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Odbiorcy danych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67E4" w14:textId="38AEAB03" w:rsidR="003B42EF" w:rsidRPr="000D2412" w:rsidRDefault="00F14E21" w:rsidP="0016383F">
            <w:pPr>
              <w:jc w:val="both"/>
              <w:rPr>
                <w:rFonts w:cstheme="minorHAnsi"/>
              </w:rPr>
            </w:pPr>
            <w:r w:rsidRPr="000D2412">
              <w:rPr>
                <w:rFonts w:cstheme="minorHAnsi"/>
              </w:rPr>
              <w:t xml:space="preserve">Państwa dane osobowe mogą być przekazywane dostawcom usług, z których korzystamy w ramach swojej działalności lub do podmiotów określonych w przepisach prawa. Dostawcy usług, którym przekazujemy dane osobowe, w zależności od uzgodnień umownych i okoliczności, albo podlegają poleceniom </w:t>
            </w:r>
            <w:r w:rsidR="00EF73FD">
              <w:rPr>
                <w:rFonts w:cstheme="minorHAnsi"/>
              </w:rPr>
              <w:t xml:space="preserve">Administratora </w:t>
            </w:r>
            <w:r w:rsidRPr="000D2412">
              <w:rPr>
                <w:rFonts w:cstheme="minorHAnsi"/>
              </w:rPr>
              <w:t>co do celów i sposobów przetwarzania tych danych (podmioty przetwarzające) albo samodzielnie określają cele i sposoby ich przetwarzania (odrębni administratorzy)</w:t>
            </w:r>
            <w:r w:rsidR="0016383F" w:rsidRPr="000D2412">
              <w:rPr>
                <w:rFonts w:cstheme="minorHAnsi"/>
              </w:rPr>
              <w:t xml:space="preserve">. </w:t>
            </w:r>
            <w:r w:rsidR="003B42EF" w:rsidRPr="000D2412">
              <w:rPr>
                <w:rFonts w:cstheme="minorHAnsi"/>
              </w:rPr>
              <w:t xml:space="preserve">Odbiorcami mogą być podmioty z Grupy Kapitałowej </w:t>
            </w:r>
            <w:r w:rsidR="000D2412" w:rsidRPr="000D2412">
              <w:rPr>
                <w:rFonts w:cstheme="minorHAnsi"/>
              </w:rPr>
              <w:t> </w:t>
            </w:r>
            <w:r w:rsidR="003B42EF" w:rsidRPr="000D2412">
              <w:rPr>
                <w:rFonts w:cstheme="minorHAnsi"/>
              </w:rPr>
              <w:t>PGZ</w:t>
            </w:r>
            <w:r w:rsidR="000D2412" w:rsidRPr="000D2412">
              <w:rPr>
                <w:rFonts w:cstheme="minorHAnsi"/>
              </w:rPr>
              <w:t xml:space="preserve"> </w:t>
            </w:r>
            <w:r w:rsidR="00104F51">
              <w:rPr>
                <w:rFonts w:cstheme="minorHAnsi"/>
              </w:rPr>
              <w:t> </w:t>
            </w:r>
            <w:r w:rsidR="000D2412" w:rsidRPr="000D2412">
              <w:rPr>
                <w:rFonts w:cstheme="minorHAnsi"/>
              </w:rPr>
              <w:t xml:space="preserve">[2] </w:t>
            </w:r>
            <w:r w:rsidR="003B42EF" w:rsidRPr="000D2412">
              <w:rPr>
                <w:rFonts w:cstheme="minorHAnsi"/>
              </w:rPr>
              <w:t>lub Kontrahenci Administratora, w zakresie niezbędnym do wykonywania umów zawieranych przez</w:t>
            </w:r>
            <w:r w:rsidR="00AE0B88" w:rsidRPr="000D2412">
              <w:rPr>
                <w:rFonts w:cstheme="minorHAnsi"/>
              </w:rPr>
              <w:t xml:space="preserve"> </w:t>
            </w:r>
            <w:r w:rsidR="003B42EF" w:rsidRPr="000D2412">
              <w:rPr>
                <w:rFonts w:cstheme="minorHAnsi"/>
              </w:rPr>
              <w:t xml:space="preserve">Administratora. </w:t>
            </w:r>
          </w:p>
        </w:tc>
      </w:tr>
      <w:tr w:rsidR="00F14E21" w:rsidRPr="00F14E21" w14:paraId="56B23216" w14:textId="77777777" w:rsidTr="00F1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FBCD" w14:textId="77777777" w:rsidR="00F14E21" w:rsidRPr="000D2412" w:rsidRDefault="00F14E21" w:rsidP="00F14E2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2412">
              <w:rPr>
                <w:rFonts w:cstheme="minorHAnsi"/>
                <w:b/>
                <w:bCs/>
                <w:sz w:val="20"/>
                <w:szCs w:val="20"/>
              </w:rPr>
              <w:t>Przekazywanie danych osobowych poza EOG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988D" w14:textId="77777777" w:rsidR="00F14E21" w:rsidRPr="000D2412" w:rsidRDefault="00F14E21">
            <w:pPr>
              <w:jc w:val="both"/>
              <w:rPr>
                <w:rFonts w:cstheme="minorHAnsi"/>
                <w:color w:val="00B050"/>
              </w:rPr>
            </w:pPr>
            <w:r w:rsidRPr="000D2412">
              <w:rPr>
                <w:rFonts w:cstheme="minorHAnsi"/>
              </w:rPr>
              <w:t>Administrator nie planuje bezpośrednio, we własnym zakresie przekazywania Państwa danych osobowych do państw trzecich lub organizacji międzynarodowych, tj. poza Europejski Obszar Gospodarczy EOG.</w:t>
            </w:r>
            <w:r w:rsidRPr="000D2412">
              <w:rPr>
                <w:rFonts w:cstheme="minorHAnsi"/>
                <w:color w:val="00B050"/>
              </w:rPr>
              <w:t xml:space="preserve"> </w:t>
            </w:r>
          </w:p>
        </w:tc>
      </w:tr>
      <w:tr w:rsidR="00F14E21" w:rsidRPr="00F14E21" w14:paraId="5529D706" w14:textId="77777777" w:rsidTr="00F1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602B" w14:textId="77777777" w:rsidR="00F14E21" w:rsidRPr="000D2412" w:rsidRDefault="00F14E21" w:rsidP="00F14E2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2412">
              <w:rPr>
                <w:rFonts w:cstheme="minorHAnsi"/>
                <w:b/>
                <w:bCs/>
                <w:sz w:val="20"/>
                <w:szCs w:val="20"/>
              </w:rPr>
              <w:t>Prawa osób, których dane dotyczą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3DC" w14:textId="31311EE8" w:rsidR="00F14E21" w:rsidRPr="000D2412" w:rsidRDefault="00F14E21">
            <w:pPr>
              <w:rPr>
                <w:rFonts w:cstheme="minorHAnsi"/>
              </w:rPr>
            </w:pPr>
            <w:r w:rsidRPr="000D2412">
              <w:rPr>
                <w:rFonts w:cstheme="minorHAnsi"/>
              </w:rPr>
              <w:t>W przypadkach i na zasadach określonych w RODO, w związku z przetwarzaniem danych osobowych przysługuj</w:t>
            </w:r>
            <w:r w:rsidR="00AE0B88" w:rsidRPr="000D2412">
              <w:rPr>
                <w:rFonts w:cstheme="minorHAnsi"/>
              </w:rPr>
              <w:t>e</w:t>
            </w:r>
            <w:r w:rsidRPr="000D2412">
              <w:rPr>
                <w:rFonts w:cstheme="minorHAnsi"/>
              </w:rPr>
              <w:t xml:space="preserve"> </w:t>
            </w:r>
            <w:r w:rsidR="00AE0B88" w:rsidRPr="000D2412">
              <w:rPr>
                <w:rFonts w:cstheme="minorHAnsi"/>
              </w:rPr>
              <w:t xml:space="preserve">Państwu </w:t>
            </w:r>
            <w:r w:rsidRPr="000D2412">
              <w:rPr>
                <w:rFonts w:cstheme="minorHAnsi"/>
              </w:rPr>
              <w:t>praw</w:t>
            </w:r>
            <w:r w:rsidR="00AE0B88" w:rsidRPr="000D2412">
              <w:rPr>
                <w:rFonts w:cstheme="minorHAnsi"/>
              </w:rPr>
              <w:t>o</w:t>
            </w:r>
            <w:r w:rsidRPr="000D2412">
              <w:rPr>
                <w:rFonts w:cstheme="minorHAnsi"/>
              </w:rPr>
              <w:t xml:space="preserve"> do:</w:t>
            </w:r>
          </w:p>
          <w:p w14:paraId="6ADCA846" w14:textId="77777777" w:rsidR="00F14E21" w:rsidRPr="000D2412" w:rsidRDefault="00F14E21" w:rsidP="00F14E21">
            <w:pPr>
              <w:pStyle w:val="TableParagraph"/>
              <w:numPr>
                <w:ilvl w:val="0"/>
                <w:numId w:val="15"/>
              </w:numPr>
              <w:ind w:right="158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2412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dostępu do swoich danych osobowych; </w:t>
            </w:r>
          </w:p>
          <w:p w14:paraId="2E307EF7" w14:textId="77777777" w:rsidR="00F14E21" w:rsidRPr="000D2412" w:rsidRDefault="00F14E21" w:rsidP="00F14E21">
            <w:pPr>
              <w:pStyle w:val="TableParagraph"/>
              <w:numPr>
                <w:ilvl w:val="0"/>
                <w:numId w:val="15"/>
              </w:numPr>
              <w:ind w:right="158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2412">
              <w:rPr>
                <w:rFonts w:asciiTheme="minorHAnsi" w:eastAsiaTheme="minorEastAsia" w:hAnsiTheme="minorHAnsi" w:cstheme="minorHAnsi"/>
                <w:sz w:val="20"/>
                <w:szCs w:val="20"/>
              </w:rPr>
              <w:t>sprostowania swoich danych osobowych;</w:t>
            </w:r>
          </w:p>
          <w:p w14:paraId="15839530" w14:textId="77777777" w:rsidR="00F14E21" w:rsidRPr="000D2412" w:rsidRDefault="00F14E21" w:rsidP="00F14E21">
            <w:pPr>
              <w:pStyle w:val="TableParagraph"/>
              <w:numPr>
                <w:ilvl w:val="0"/>
                <w:numId w:val="15"/>
              </w:numPr>
              <w:ind w:right="158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2412">
              <w:rPr>
                <w:rFonts w:asciiTheme="minorHAnsi" w:eastAsiaTheme="minorEastAsia" w:hAnsiTheme="minorHAnsi" w:cstheme="minorHAnsi"/>
                <w:sz w:val="20"/>
                <w:szCs w:val="20"/>
              </w:rPr>
              <w:t>usunięcia lub ograniczenia przetwarzania danych osobowych,</w:t>
            </w:r>
          </w:p>
          <w:p w14:paraId="73FF028A" w14:textId="77777777" w:rsidR="00F14E21" w:rsidRPr="000D2412" w:rsidRDefault="00F14E21" w:rsidP="00F14E21">
            <w:pPr>
              <w:pStyle w:val="TableParagraph"/>
              <w:numPr>
                <w:ilvl w:val="0"/>
                <w:numId w:val="15"/>
              </w:numPr>
              <w:ind w:right="158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2412">
              <w:rPr>
                <w:rFonts w:asciiTheme="minorHAnsi" w:eastAsiaTheme="minorEastAsia" w:hAnsiTheme="minorHAnsi" w:cstheme="minorHAnsi"/>
                <w:sz w:val="20"/>
                <w:szCs w:val="20"/>
              </w:rPr>
              <w:t>wniesienia sprzeciwu wobec przetwarzania danych osobowych z przyczyn związanych z ze szczególną sytuacją osobistą,</w:t>
            </w:r>
          </w:p>
          <w:p w14:paraId="19115981" w14:textId="77777777" w:rsidR="00F14E21" w:rsidRPr="000D2412" w:rsidRDefault="00F14E21" w:rsidP="00F14E21">
            <w:pPr>
              <w:pStyle w:val="TableParagraph"/>
              <w:numPr>
                <w:ilvl w:val="0"/>
                <w:numId w:val="15"/>
              </w:numPr>
              <w:ind w:right="158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2412">
              <w:rPr>
                <w:rFonts w:asciiTheme="minorHAnsi" w:eastAsiaTheme="minorEastAsia" w:hAnsiTheme="minorHAnsi" w:cstheme="minorHAnsi"/>
                <w:sz w:val="20"/>
                <w:szCs w:val="20"/>
              </w:rPr>
              <w:t>przenoszenia danych osobowych,</w:t>
            </w:r>
          </w:p>
          <w:p w14:paraId="1A3DEFEB" w14:textId="635B00E7" w:rsidR="00F14E21" w:rsidRPr="000D2412" w:rsidRDefault="00AE0B88" w:rsidP="00AE0B88">
            <w:pPr>
              <w:pStyle w:val="TableParagraph"/>
              <w:ind w:right="158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D2412">
              <w:rPr>
                <w:rFonts w:asciiTheme="minorHAnsi" w:eastAsiaTheme="minorEastAsia" w:hAnsiTheme="minorHAnsi" w:cstheme="minorHAnsi"/>
                <w:sz w:val="20"/>
                <w:szCs w:val="20"/>
              </w:rPr>
              <w:t>W przypadku uznania, że przetwarzanie danych osobowych odbywa się z naruszeniem przepisów, przysługuje prawo do wniesienia skargi do Prezesa Urzędu Ochrony Danych Osobowych.</w:t>
            </w:r>
          </w:p>
        </w:tc>
      </w:tr>
      <w:tr w:rsidR="00F14E21" w:rsidRPr="00F14E21" w14:paraId="1653BCF9" w14:textId="77777777" w:rsidTr="00F1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D40D" w14:textId="77777777" w:rsidR="00F14E21" w:rsidRPr="000D2412" w:rsidRDefault="00F14E21" w:rsidP="00F14E2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2412">
              <w:rPr>
                <w:rFonts w:cstheme="minorHAnsi"/>
                <w:b/>
                <w:bCs/>
                <w:sz w:val="20"/>
                <w:szCs w:val="20"/>
              </w:rPr>
              <w:t>Zautomatyzowane podejmowanie decyzji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CC85" w14:textId="77777777" w:rsidR="00F14E21" w:rsidRPr="000D2412" w:rsidRDefault="00F14E21">
            <w:pPr>
              <w:jc w:val="both"/>
              <w:rPr>
                <w:rFonts w:cstheme="minorHAnsi"/>
              </w:rPr>
            </w:pPr>
            <w:r w:rsidRPr="000D2412">
              <w:rPr>
                <w:rFonts w:cstheme="minorHAnsi"/>
              </w:rPr>
              <w:t xml:space="preserve">W ramach przetwarzania danych, o których mowa w pkt IV niniejszej informacji Administrator </w:t>
            </w:r>
            <w:r w:rsidRPr="000D2412">
              <w:rPr>
                <w:rFonts w:cstheme="minorHAnsi"/>
                <w:bCs/>
              </w:rPr>
              <w:t>nie będzie podejmował decyzji w sposób zautomatyzowany. Państwa dane nie będą także profilowane.</w:t>
            </w:r>
          </w:p>
        </w:tc>
      </w:tr>
    </w:tbl>
    <w:p w14:paraId="258547D8" w14:textId="77777777" w:rsidR="00F14E21" w:rsidRPr="00F14E21" w:rsidRDefault="00F14E21" w:rsidP="00F14E21">
      <w:pPr>
        <w:rPr>
          <w:rFonts w:cstheme="minorHAnsi"/>
          <w:lang w:val="cs-CZ"/>
        </w:rPr>
      </w:pPr>
    </w:p>
    <w:p w14:paraId="0521E378" w14:textId="77777777" w:rsidR="00F14E21" w:rsidRPr="00F14E21" w:rsidRDefault="00F14E21" w:rsidP="00F14E21">
      <w:pPr>
        <w:rPr>
          <w:rFonts w:cstheme="minorHAnsi"/>
        </w:rPr>
      </w:pPr>
    </w:p>
    <w:p w14:paraId="45CA849E" w14:textId="043C587C" w:rsidR="00AC2F9B" w:rsidRPr="000D2412" w:rsidRDefault="00AC2F9B" w:rsidP="00AC2F9B">
      <w:pPr>
        <w:pStyle w:val="Akapitzlist"/>
        <w:tabs>
          <w:tab w:val="center" w:pos="4536"/>
          <w:tab w:val="right" w:pos="9072"/>
        </w:tabs>
        <w:ind w:left="0"/>
        <w:jc w:val="both"/>
        <w:rPr>
          <w:rFonts w:cstheme="minorHAnsi"/>
          <w:sz w:val="18"/>
          <w:szCs w:val="18"/>
        </w:rPr>
      </w:pPr>
      <w:r w:rsidRPr="000D2412">
        <w:rPr>
          <w:rFonts w:cstheme="minorHAnsi"/>
          <w:sz w:val="18"/>
          <w:szCs w:val="18"/>
        </w:rPr>
        <w:t xml:space="preserve">[1] </w:t>
      </w:r>
      <w:r w:rsidRPr="000D2412">
        <w:rPr>
          <w:rFonts w:eastAsiaTheme="minorHAnsi" w:cstheme="minorHAnsi"/>
          <w:sz w:val="18"/>
          <w:szCs w:val="18"/>
        </w:rPr>
        <w:t xml:space="preserve"> </w:t>
      </w:r>
      <w:r w:rsidRPr="000D2412">
        <w:rPr>
          <w:rFonts w:cstheme="minorHAnsi"/>
          <w:sz w:val="18"/>
          <w:szCs w:val="18"/>
        </w:rPr>
        <w:t xml:space="preserve">Zgodnie z art. 13 ust. 1 i 2 oraz art. 14 Rozporządzenia Parlamentu Europejskiego i Rady UE 2016/679 z dnia 27 kwietnia 2016 r. w sprawie ochrony osób fizycznych w związku  z przetwarzaniem danych osobowych i w sprawie swobodnego przepływu takich danych oraz uchylenia dyrektywy 95/46/WE (ogólne rozporządzenie o ochronie danych) (Dz. </w:t>
      </w:r>
      <w:r w:rsidR="000F0599" w:rsidRPr="000D2412">
        <w:rPr>
          <w:rFonts w:cstheme="minorHAnsi"/>
          <w:sz w:val="18"/>
          <w:szCs w:val="18"/>
        </w:rPr>
        <w:t> </w:t>
      </w:r>
      <w:r w:rsidRPr="000D2412">
        <w:rPr>
          <w:rFonts w:cstheme="minorHAnsi"/>
          <w:sz w:val="18"/>
          <w:szCs w:val="18"/>
        </w:rPr>
        <w:t xml:space="preserve">Urz. </w:t>
      </w:r>
      <w:r w:rsidR="000F0599" w:rsidRPr="000D2412">
        <w:rPr>
          <w:rFonts w:cstheme="minorHAnsi"/>
          <w:sz w:val="18"/>
          <w:szCs w:val="18"/>
        </w:rPr>
        <w:t xml:space="preserve">  </w:t>
      </w:r>
      <w:r w:rsidRPr="000D2412">
        <w:rPr>
          <w:rFonts w:cstheme="minorHAnsi"/>
          <w:sz w:val="18"/>
          <w:szCs w:val="18"/>
        </w:rPr>
        <w:t xml:space="preserve">UE </w:t>
      </w:r>
      <w:r w:rsidR="000F0599" w:rsidRPr="000D2412">
        <w:rPr>
          <w:rFonts w:cstheme="minorHAnsi"/>
          <w:sz w:val="18"/>
          <w:szCs w:val="18"/>
        </w:rPr>
        <w:t> </w:t>
      </w:r>
      <w:r w:rsidRPr="000D2412">
        <w:rPr>
          <w:rFonts w:cstheme="minorHAnsi"/>
          <w:sz w:val="18"/>
          <w:szCs w:val="18"/>
        </w:rPr>
        <w:t>L 119  z  4.05.2016, str. 1, Dz. Urz. UE L 127 z 23.05.2018, str. 2 oraz Dz.  Urz.  UE L 74 z 4.03.2021, str. 35)</w:t>
      </w:r>
      <w:r w:rsidR="005A3A95" w:rsidRPr="000D2412">
        <w:rPr>
          <w:rFonts w:cstheme="minorHAnsi"/>
          <w:sz w:val="18"/>
          <w:szCs w:val="18"/>
        </w:rPr>
        <w:t>, dalej</w:t>
      </w:r>
      <w:r w:rsidRPr="000D2412">
        <w:rPr>
          <w:rFonts w:cstheme="minorHAnsi"/>
          <w:sz w:val="18"/>
          <w:szCs w:val="18"/>
        </w:rPr>
        <w:t xml:space="preserve"> RODO</w:t>
      </w:r>
      <w:r w:rsidR="000F0599" w:rsidRPr="000D2412">
        <w:rPr>
          <w:rFonts w:cstheme="minorHAnsi"/>
          <w:sz w:val="18"/>
          <w:szCs w:val="18"/>
        </w:rPr>
        <w:t>.</w:t>
      </w:r>
    </w:p>
    <w:p w14:paraId="054E892E" w14:textId="1CE877B3" w:rsidR="00AC2F9B" w:rsidRPr="000D2412" w:rsidRDefault="000D2412" w:rsidP="00AC2F9B">
      <w:pPr>
        <w:rPr>
          <w:rFonts w:cstheme="minorHAnsi"/>
          <w:sz w:val="18"/>
          <w:szCs w:val="18"/>
          <w:lang w:val="cs-CZ" w:eastAsia="pl-PL"/>
        </w:rPr>
      </w:pPr>
      <w:r w:rsidRPr="000D2412">
        <w:rPr>
          <w:rFonts w:cstheme="minorHAnsi"/>
          <w:sz w:val="18"/>
          <w:szCs w:val="18"/>
          <w:lang w:val="cs-CZ" w:eastAsia="pl-PL"/>
        </w:rPr>
        <w:t xml:space="preserve">[2] </w:t>
      </w:r>
      <w:r w:rsidR="003B42EF" w:rsidRPr="000D2412">
        <w:rPr>
          <w:rFonts w:cstheme="minorHAnsi"/>
          <w:sz w:val="18"/>
          <w:szCs w:val="18"/>
          <w:lang w:val="cs-CZ" w:eastAsia="pl-PL"/>
        </w:rPr>
        <w:t>Wykaz podmiotów należących do Grupy Kapitałowej PGZ jest dostępny</w:t>
      </w:r>
      <w:r w:rsidR="005A3A95" w:rsidRPr="000D2412">
        <w:rPr>
          <w:rFonts w:cstheme="minorHAnsi"/>
          <w:sz w:val="18"/>
          <w:szCs w:val="18"/>
          <w:lang w:val="cs-CZ" w:eastAsia="pl-PL"/>
        </w:rPr>
        <w:t xml:space="preserve"> pod linkiem https://grupapgz.pl/spolki/</w:t>
      </w:r>
    </w:p>
    <w:p w14:paraId="00201657" w14:textId="77777777" w:rsidR="00F14E21" w:rsidRPr="003B42EF" w:rsidRDefault="00F14E21" w:rsidP="00F14E21">
      <w:pPr>
        <w:rPr>
          <w:rFonts w:cstheme="minorHAnsi"/>
          <w:sz w:val="18"/>
          <w:szCs w:val="18"/>
          <w:lang w:val="cs-CZ" w:eastAsia="pl-PL"/>
        </w:rPr>
      </w:pPr>
    </w:p>
    <w:p w14:paraId="6A05AD5E" w14:textId="77777777" w:rsidR="00F14E21" w:rsidRPr="00F14E21" w:rsidRDefault="00F14E21" w:rsidP="00F14E21">
      <w:pPr>
        <w:rPr>
          <w:rFonts w:cstheme="minorHAnsi"/>
        </w:rPr>
      </w:pPr>
    </w:p>
    <w:p w14:paraId="76D8DDF7" w14:textId="77777777" w:rsidR="00F14E21" w:rsidRPr="00F14E21" w:rsidRDefault="00F14E21" w:rsidP="00F14E21">
      <w:pPr>
        <w:rPr>
          <w:rFonts w:cstheme="minorHAnsi"/>
        </w:rPr>
      </w:pPr>
    </w:p>
    <w:p w14:paraId="50F6BD3C" w14:textId="77777777" w:rsidR="00F14E21" w:rsidRPr="00C41086" w:rsidRDefault="00F14E21" w:rsidP="00D9577C">
      <w:pPr>
        <w:jc w:val="center"/>
        <w:rPr>
          <w:rFonts w:cstheme="minorHAnsi"/>
          <w:b/>
        </w:rPr>
      </w:pPr>
    </w:p>
    <w:sectPr w:rsidR="00F14E21" w:rsidRPr="00C410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87CC" w14:textId="77777777" w:rsidR="00E02990" w:rsidRDefault="00E02990" w:rsidP="004D6980">
      <w:pPr>
        <w:spacing w:after="0"/>
      </w:pPr>
      <w:r>
        <w:separator/>
      </w:r>
    </w:p>
  </w:endnote>
  <w:endnote w:type="continuationSeparator" w:id="0">
    <w:p w14:paraId="2311C3E9" w14:textId="77777777" w:rsidR="00E02990" w:rsidRDefault="00E02990" w:rsidP="004D69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521317"/>
      <w:docPartObj>
        <w:docPartGallery w:val="Page Numbers (Bottom of Page)"/>
        <w:docPartUnique/>
      </w:docPartObj>
    </w:sdtPr>
    <w:sdtContent>
      <w:p w14:paraId="7BAEB924" w14:textId="75ED98A8" w:rsidR="00575D8C" w:rsidRDefault="00575D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0F394" w14:textId="77777777" w:rsidR="00D9577C" w:rsidRPr="003D7DF9" w:rsidRDefault="00D9577C" w:rsidP="00D9577C">
    <w:pPr>
      <w:tabs>
        <w:tab w:val="center" w:pos="4536"/>
        <w:tab w:val="right" w:pos="9072"/>
      </w:tabs>
      <w:rPr>
        <w:rFonts w:ascii="Lato" w:eastAsiaTheme="minorHAnsi" w:hAnsi="Lato" w:cstheme="majorHAnsi"/>
      </w:rPr>
    </w:pPr>
    <w:bookmarkStart w:id="0" w:name="_Hlk114653161"/>
  </w:p>
  <w:bookmarkEnd w:id="0"/>
  <w:p w14:paraId="55F2617F" w14:textId="77777777" w:rsidR="00575D8C" w:rsidRDefault="00575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89E9" w14:textId="77777777" w:rsidR="00E02990" w:rsidRDefault="00E02990" w:rsidP="004D6980">
      <w:pPr>
        <w:spacing w:after="0"/>
      </w:pPr>
      <w:r>
        <w:separator/>
      </w:r>
    </w:p>
  </w:footnote>
  <w:footnote w:type="continuationSeparator" w:id="0">
    <w:p w14:paraId="54994392" w14:textId="77777777" w:rsidR="00E02990" w:rsidRDefault="00E02990" w:rsidP="004D69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E267" w14:textId="66A40A9E" w:rsidR="004F474F" w:rsidRPr="004D6CE9" w:rsidRDefault="004D6CE9" w:rsidP="00BB310C">
    <w:pPr>
      <w:ind w:right="-567"/>
      <w:rPr>
        <w:i/>
        <w:iCs/>
      </w:rPr>
    </w:pPr>
    <w:r>
      <w:rPr>
        <w:noProof/>
        <w14:ligatures w14:val="standardContextual"/>
      </w:rPr>
      <w:drawing>
        <wp:inline distT="0" distB="0" distL="0" distR="0" wp14:anchorId="7DBFA965" wp14:editId="3CD28259">
          <wp:extent cx="68580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BB310C">
      <w:tab/>
    </w:r>
    <w:r w:rsidR="004F474F" w:rsidRPr="004D6CE9">
      <w:rPr>
        <w:i/>
        <w:iCs/>
      </w:rPr>
      <w:t xml:space="preserve"> </w:t>
    </w:r>
  </w:p>
  <w:p w14:paraId="52772270" w14:textId="7D984020" w:rsidR="00F70FA6" w:rsidRDefault="00F70FA6" w:rsidP="004D6980">
    <w:pPr>
      <w:rPr>
        <w:b/>
        <w:bCs/>
      </w:rPr>
    </w:pPr>
  </w:p>
  <w:p w14:paraId="37205481" w14:textId="245CE5FF" w:rsidR="004D6980" w:rsidRDefault="004D6980" w:rsidP="004D6980">
    <w:pPr>
      <w:pStyle w:val="Nagwek"/>
      <w:tabs>
        <w:tab w:val="clear" w:pos="4536"/>
        <w:tab w:val="right" w:pos="6379"/>
      </w:tabs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C13"/>
    <w:multiLevelType w:val="hybridMultilevel"/>
    <w:tmpl w:val="D4869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968E5"/>
    <w:multiLevelType w:val="hybridMultilevel"/>
    <w:tmpl w:val="045A37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381E"/>
    <w:multiLevelType w:val="hybridMultilevel"/>
    <w:tmpl w:val="0726B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6828"/>
    <w:multiLevelType w:val="hybridMultilevel"/>
    <w:tmpl w:val="E4F2CC1E"/>
    <w:lvl w:ilvl="0" w:tplc="19E4A8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832EA"/>
    <w:multiLevelType w:val="hybridMultilevel"/>
    <w:tmpl w:val="79E603CE"/>
    <w:lvl w:ilvl="0" w:tplc="00C83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164AD"/>
    <w:multiLevelType w:val="hybridMultilevel"/>
    <w:tmpl w:val="267E1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E013A"/>
    <w:multiLevelType w:val="hybridMultilevel"/>
    <w:tmpl w:val="8E12E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30EB0"/>
    <w:multiLevelType w:val="hybridMultilevel"/>
    <w:tmpl w:val="4B52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72F5D"/>
    <w:multiLevelType w:val="hybridMultilevel"/>
    <w:tmpl w:val="8568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606D2"/>
    <w:multiLevelType w:val="hybridMultilevel"/>
    <w:tmpl w:val="A644F36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A387C9F"/>
    <w:multiLevelType w:val="hybridMultilevel"/>
    <w:tmpl w:val="7038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958865">
    <w:abstractNumId w:val="1"/>
  </w:num>
  <w:num w:numId="2" w16cid:durableId="277487586">
    <w:abstractNumId w:val="5"/>
  </w:num>
  <w:num w:numId="3" w16cid:durableId="517089111">
    <w:abstractNumId w:val="10"/>
  </w:num>
  <w:num w:numId="4" w16cid:durableId="1589003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400053">
    <w:abstractNumId w:val="5"/>
  </w:num>
  <w:num w:numId="6" w16cid:durableId="1718697989">
    <w:abstractNumId w:val="2"/>
  </w:num>
  <w:num w:numId="7" w16cid:durableId="237982345">
    <w:abstractNumId w:val="4"/>
  </w:num>
  <w:num w:numId="8" w16cid:durableId="153843976">
    <w:abstractNumId w:val="3"/>
  </w:num>
  <w:num w:numId="9" w16cid:durableId="1503812005">
    <w:abstractNumId w:val="6"/>
  </w:num>
  <w:num w:numId="10" w16cid:durableId="1140070459">
    <w:abstractNumId w:val="8"/>
  </w:num>
  <w:num w:numId="11" w16cid:durableId="2114203764">
    <w:abstractNumId w:val="0"/>
  </w:num>
  <w:num w:numId="12" w16cid:durableId="1277953479">
    <w:abstractNumId w:val="7"/>
  </w:num>
  <w:num w:numId="13" w16cid:durableId="2085835026">
    <w:abstractNumId w:val="9"/>
  </w:num>
  <w:num w:numId="14" w16cid:durableId="1625311099">
    <w:abstractNumId w:val="5"/>
  </w:num>
  <w:num w:numId="15" w16cid:durableId="1176850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A6"/>
    <w:rsid w:val="00017EEA"/>
    <w:rsid w:val="00053BF6"/>
    <w:rsid w:val="000D2412"/>
    <w:rsid w:val="000E376B"/>
    <w:rsid w:val="000F0599"/>
    <w:rsid w:val="00104F51"/>
    <w:rsid w:val="0016383F"/>
    <w:rsid w:val="00182CA8"/>
    <w:rsid w:val="00194E19"/>
    <w:rsid w:val="001950A9"/>
    <w:rsid w:val="001B1CCE"/>
    <w:rsid w:val="00203164"/>
    <w:rsid w:val="00210CD5"/>
    <w:rsid w:val="00223271"/>
    <w:rsid w:val="0023374D"/>
    <w:rsid w:val="00257F4D"/>
    <w:rsid w:val="00276E2F"/>
    <w:rsid w:val="00296964"/>
    <w:rsid w:val="002A66D7"/>
    <w:rsid w:val="00307405"/>
    <w:rsid w:val="0032474C"/>
    <w:rsid w:val="003674D9"/>
    <w:rsid w:val="00380EE6"/>
    <w:rsid w:val="003B42EF"/>
    <w:rsid w:val="003E3C5B"/>
    <w:rsid w:val="004311A6"/>
    <w:rsid w:val="00465381"/>
    <w:rsid w:val="00483A81"/>
    <w:rsid w:val="004B0C9A"/>
    <w:rsid w:val="004D6980"/>
    <w:rsid w:val="004D6CE9"/>
    <w:rsid w:val="004F474F"/>
    <w:rsid w:val="005179FB"/>
    <w:rsid w:val="005322AC"/>
    <w:rsid w:val="0057051C"/>
    <w:rsid w:val="00575D8C"/>
    <w:rsid w:val="00582D07"/>
    <w:rsid w:val="00591DEE"/>
    <w:rsid w:val="005A3A95"/>
    <w:rsid w:val="005D08EB"/>
    <w:rsid w:val="005E0019"/>
    <w:rsid w:val="005F3246"/>
    <w:rsid w:val="005F6BA9"/>
    <w:rsid w:val="006910B3"/>
    <w:rsid w:val="00691E00"/>
    <w:rsid w:val="006A06AA"/>
    <w:rsid w:val="006D2A89"/>
    <w:rsid w:val="006F66BB"/>
    <w:rsid w:val="007020FA"/>
    <w:rsid w:val="007103A2"/>
    <w:rsid w:val="00711082"/>
    <w:rsid w:val="00756EA5"/>
    <w:rsid w:val="007B598C"/>
    <w:rsid w:val="0080269F"/>
    <w:rsid w:val="008121F9"/>
    <w:rsid w:val="008728F8"/>
    <w:rsid w:val="008F2B8B"/>
    <w:rsid w:val="008F4695"/>
    <w:rsid w:val="00951425"/>
    <w:rsid w:val="00995918"/>
    <w:rsid w:val="00A3228D"/>
    <w:rsid w:val="00A32E36"/>
    <w:rsid w:val="00A44500"/>
    <w:rsid w:val="00AB0C53"/>
    <w:rsid w:val="00AC2F9B"/>
    <w:rsid w:val="00AE0B88"/>
    <w:rsid w:val="00B41CDA"/>
    <w:rsid w:val="00B852E6"/>
    <w:rsid w:val="00B92AD8"/>
    <w:rsid w:val="00BB310C"/>
    <w:rsid w:val="00C40F56"/>
    <w:rsid w:val="00C41086"/>
    <w:rsid w:val="00C66784"/>
    <w:rsid w:val="00C710E9"/>
    <w:rsid w:val="00C7591D"/>
    <w:rsid w:val="00C77FC1"/>
    <w:rsid w:val="00CD05FB"/>
    <w:rsid w:val="00CD25E7"/>
    <w:rsid w:val="00D24D4F"/>
    <w:rsid w:val="00D40EDD"/>
    <w:rsid w:val="00D450CD"/>
    <w:rsid w:val="00D77AB3"/>
    <w:rsid w:val="00D874E6"/>
    <w:rsid w:val="00D9577C"/>
    <w:rsid w:val="00DC3B96"/>
    <w:rsid w:val="00E02990"/>
    <w:rsid w:val="00E21EED"/>
    <w:rsid w:val="00E36D5F"/>
    <w:rsid w:val="00E860D1"/>
    <w:rsid w:val="00E957DE"/>
    <w:rsid w:val="00EF73FD"/>
    <w:rsid w:val="00F00F46"/>
    <w:rsid w:val="00F14E21"/>
    <w:rsid w:val="00F31ECA"/>
    <w:rsid w:val="00F5233F"/>
    <w:rsid w:val="00F61374"/>
    <w:rsid w:val="00F70FA6"/>
    <w:rsid w:val="00FA14D7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6F4CB"/>
  <w15:chartTrackingRefBased/>
  <w15:docId w15:val="{9F1A6E16-E1DF-4B5F-8B9C-E1D6CEFF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1A6"/>
    <w:pPr>
      <w:spacing w:after="80" w:line="240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11A6"/>
    <w:pPr>
      <w:keepNext/>
      <w:keepLines/>
      <w:spacing w:before="320" w:after="0"/>
      <w:outlineLvl w:val="0"/>
    </w:pPr>
    <w:rPr>
      <w:rFonts w:eastAsiaTheme="majorEastAsia" w:cstheme="minorHAnsi"/>
      <w:b/>
      <w:bCs/>
      <w:color w:val="00B0F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1A6"/>
    <w:rPr>
      <w:rFonts w:eastAsiaTheme="majorEastAsia" w:cstheme="minorHAnsi"/>
      <w:b/>
      <w:bCs/>
      <w:color w:val="00B0F0"/>
      <w:kern w:val="0"/>
      <w:sz w:val="28"/>
      <w:szCs w:val="2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11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11A6"/>
    <w:rPr>
      <w:rFonts w:eastAsiaTheme="minorHAns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11A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698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D6980"/>
    <w:rPr>
      <w:rFonts w:eastAsiaTheme="minorEastAsi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698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D6980"/>
    <w:rPr>
      <w:rFonts w:eastAsiaTheme="minorEastAsia"/>
      <w:kern w:val="0"/>
      <w:sz w:val="20"/>
      <w:szCs w:val="20"/>
      <w14:ligatures w14:val="non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5E0019"/>
    <w:pPr>
      <w:spacing w:after="0"/>
      <w:ind w:left="720"/>
      <w:contextualSpacing/>
    </w:pPr>
    <w:rPr>
      <w:sz w:val="24"/>
      <w:szCs w:val="24"/>
      <w:lang w:val="cs-CZ" w:eastAsia="pl-PL"/>
    </w:rPr>
  </w:style>
  <w:style w:type="character" w:styleId="Hipercze">
    <w:name w:val="Hyperlink"/>
    <w:uiPriority w:val="99"/>
    <w:unhideWhenUsed/>
    <w:rsid w:val="005E0019"/>
    <w:rPr>
      <w:color w:val="0000FF"/>
      <w:u w:val="single"/>
    </w:rPr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locked/>
    <w:rsid w:val="005E0019"/>
    <w:rPr>
      <w:rFonts w:eastAsiaTheme="minorEastAsia"/>
      <w:kern w:val="0"/>
      <w:sz w:val="24"/>
      <w:szCs w:val="24"/>
      <w:lang w:val="cs-CZ" w:eastAsia="pl-PL"/>
      <w14:ligatures w14:val="none"/>
    </w:rPr>
  </w:style>
  <w:style w:type="table" w:styleId="Tabela-Siatka">
    <w:name w:val="Table Grid"/>
    <w:basedOn w:val="Standardowy"/>
    <w:uiPriority w:val="59"/>
    <w:rsid w:val="005E0019"/>
    <w:pPr>
      <w:spacing w:after="0" w:line="240" w:lineRule="auto"/>
    </w:pPr>
    <w:rPr>
      <w:rFonts w:eastAsiaTheme="minorEastAsia"/>
      <w:kern w:val="0"/>
      <w:sz w:val="24"/>
      <w:szCs w:val="24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5E0019"/>
    <w:pPr>
      <w:widowControl w:val="0"/>
      <w:autoSpaceDE w:val="0"/>
      <w:autoSpaceDN w:val="0"/>
      <w:spacing w:after="0"/>
    </w:pPr>
    <w:rPr>
      <w:rFonts w:ascii="Carlito" w:eastAsia="Carlito" w:hAnsi="Carlito" w:cs="Carlito"/>
      <w:sz w:val="22"/>
      <w:szCs w:val="22"/>
    </w:rPr>
  </w:style>
  <w:style w:type="character" w:customStyle="1" w:styleId="cf01">
    <w:name w:val="cf01"/>
    <w:basedOn w:val="Domylnaczcionkaakapitu"/>
    <w:rsid w:val="00FA14D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F61374"/>
    <w:pPr>
      <w:spacing w:before="100" w:beforeAutospacing="1" w:after="100" w:afterAutospacing="1"/>
      <w:ind w:left="108" w:right="15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653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91D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91D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odo@hsw.p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193B8B02C0E3468B1330D24CAE40CA" ma:contentTypeVersion="0" ma:contentTypeDescription="Utwórz nowy dokument." ma:contentTypeScope="" ma:versionID="721b09f71b0f1ec031de3c7f2192a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43504-A650-4BD6-AA10-5714DB9AEEF0}"/>
</file>

<file path=customXml/itemProps2.xml><?xml version="1.0" encoding="utf-8"?>
<ds:datastoreItem xmlns:ds="http://schemas.openxmlformats.org/officeDocument/2006/customXml" ds:itemID="{94FC41AF-D23B-4F90-B3A6-7586F45E4DDB}"/>
</file>

<file path=customXml/itemProps3.xml><?xml version="1.0" encoding="utf-8"?>
<ds:datastoreItem xmlns:ds="http://schemas.openxmlformats.org/officeDocument/2006/customXml" ds:itemID="{AF932919-D2D6-4AA0-BD44-4D1539B12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Mroczek</dc:creator>
  <cp:keywords/>
  <dc:description/>
  <cp:lastModifiedBy>Beata Mroczek</cp:lastModifiedBy>
  <cp:revision>32</cp:revision>
  <cp:lastPrinted>2024-01-18T13:45:00Z</cp:lastPrinted>
  <dcterms:created xsi:type="dcterms:W3CDTF">2024-01-20T10:25:00Z</dcterms:created>
  <dcterms:modified xsi:type="dcterms:W3CDTF">2024-01-20T19:44:00Z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0x01010023193B8B02C0E3468B1330D24CAE40CA</vt:lpwstr>
  </property>
</Properties>
</file>